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56" w:after="0"/>
        <w:ind w:right="1166" w:hanging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u w:val="single"/>
        </w:rPr>
        <w:t>Allegato B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itoloprincipale"/>
        <w:ind w:left="731" w:right="731" w:firstLine="73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DICHIARAZIONE DEL PROPRIETARIO DELL’IMMOBILE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667" w:before="0" w:after="0"/>
        <w:ind w:left="115" w:right="367" w:firstLine="37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Resa ai sensi e per gli effetti di quanto previsto all’art. 47 del D.P.R. 28 dicembre 2000 n. 445 </w:t>
      </w:r>
    </w:p>
    <w:p>
      <w:pPr>
        <w:pStyle w:val="Normal1"/>
        <w:ind w:right="473" w:hanging="0"/>
        <w:jc w:val="righ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Al Comune di Sant’Antimo</w:t>
      </w:r>
    </w:p>
    <w:p>
      <w:pPr>
        <w:pStyle w:val="Normal1"/>
        <w:ind w:right="473" w:hanging="0"/>
        <w:jc w:val="righ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667" w:before="0" w:after="0"/>
        <w:ind w:left="115" w:right="367" w:firstLine="37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28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643"/>
      </w:tblGrid>
      <w:tr>
        <w:trPr>
          <w:trHeight w:val="232" w:hRule="atLeast"/>
        </w:trPr>
        <w:tc>
          <w:tcPr>
            <w:tcW w:w="9627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111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Cognome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489" w:before="0" w:after="0"/>
              <w:ind w:left="0" w:right="93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Nome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489" w:before="0" w:after="0"/>
              <w:ind w:left="0" w:right="93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C.F.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92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Nato\a 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489" w:before="0" w:after="0"/>
              <w:ind w:left="951" w:right="92" w:firstLine="806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Il Residente a Indirizzo telefono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92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667" w:before="0" w:after="0"/>
        <w:ind w:left="115" w:right="367" w:firstLine="37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sottoscritto / la sottoscritta: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628" w:type="dxa"/>
        <w:jc w:val="left"/>
        <w:tblInd w:w="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3813"/>
        <w:gridCol w:w="3831"/>
      </w:tblGrid>
      <w:tr>
        <w:trPr>
          <w:trHeight w:val="232" w:hRule="atLeast"/>
        </w:trPr>
        <w:tc>
          <w:tcPr>
            <w:tcW w:w="9628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 qualità di Proprietario/a dell’immobile sito in:</w:t>
            </w:r>
          </w:p>
        </w:tc>
      </w:tr>
      <w:tr>
        <w:trPr>
          <w:trHeight w:val="461" w:hRule="atLeast"/>
        </w:trPr>
        <w:tc>
          <w:tcPr>
            <w:tcW w:w="1984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489" w:before="0" w:after="0"/>
              <w:ind w:left="1168" w:right="74" w:firstLine="44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Comune Indirizzo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0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n. civico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93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C.A.P.</w:t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2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31" w:hRule="atLeast"/>
        </w:trPr>
        <w:tc>
          <w:tcPr>
            <w:tcW w:w="9628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Concesso in locazione al Sig./Sig.ra</w:t>
            </w:r>
          </w:p>
        </w:tc>
      </w:tr>
      <w:tr>
        <w:trPr>
          <w:trHeight w:val="461" w:hRule="atLeast"/>
        </w:trPr>
        <w:tc>
          <w:tcPr>
            <w:tcW w:w="1984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3" w:before="0" w:after="0"/>
              <w:ind w:left="1111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Cognome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93" w:hanging="0"/>
              <w:jc w:val="righ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</w:t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85" w:hRule="atLeast"/>
        </w:trPr>
        <w:tc>
          <w:tcPr>
            <w:tcW w:w="9628" w:type="dxa"/>
            <w:gridSpan w:val="3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Estremi di registrazione del contratto</w:t>
            </w:r>
          </w:p>
        </w:tc>
      </w:tr>
      <w:tr>
        <w:trPr>
          <w:trHeight w:val="462" w:hRule="atLeast"/>
        </w:trPr>
        <w:tc>
          <w:tcPr>
            <w:tcW w:w="1984" w:type="dxa"/>
            <w:vMerge w:val="restart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470" w:before="40" w:after="0"/>
              <w:ind w:left="841" w:right="0" w:hanging="9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Ag. Entrate di Numero / del</w:t>
            </w:r>
          </w:p>
        </w:tc>
        <w:tc>
          <w:tcPr>
            <w:tcW w:w="7644" w:type="dxa"/>
            <w:gridSpan w:val="2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  <w:shd w:fill="D8E1F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1984" w:type="dxa"/>
            <w:vMerge w:val="continue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13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31" w:type="dxa"/>
            <w:tcBorders>
              <w:top w:val="single" w:sz="4" w:space="0" w:color="8DA9DA"/>
              <w:left w:val="single" w:sz="4" w:space="0" w:color="8DA9DA"/>
              <w:bottom w:val="single" w:sz="4" w:space="0" w:color="8DA9DA"/>
              <w:right w:val="single" w:sz="4" w:space="0" w:color="8DA9DA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3" w:right="1133" w:gutter="0" w:header="0" w:top="57" w:footer="788" w:bottom="845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Titolo1"/>
        <w:spacing w:lineRule="auto" w:line="240" w:before="29" w:after="0"/>
        <w:ind w:left="734" w:right="731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DICHIARA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145" w:after="0"/>
        <w:ind w:left="115" w:right="11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ACCETTARE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l’eventuale erogazione del contributo da parte del Comune di </w:t>
      </w:r>
      <w:r>
        <w:rPr>
          <w:rFonts w:eastAsia="Calibri" w:cs="Calibri" w:ascii="Calibri" w:hAnsi="Calibri"/>
        </w:rPr>
        <w:t xml:space="preserve">Sant’Antimo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 la seguente finalità:</w:t>
      </w:r>
    </w:p>
    <w:p>
      <w:pPr>
        <w:pStyle w:val="Normal1"/>
        <w:spacing w:lineRule="auto" w:line="199"/>
        <w:ind w:left="161" w:hanging="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[barrare una sola scelta]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3"/>
        <w:tblW w:w="9628" w:type="dxa"/>
        <w:jc w:val="left"/>
        <w:tblInd w:w="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4"/>
        <w:gridCol w:w="432"/>
        <w:gridCol w:w="8782"/>
      </w:tblGrid>
      <w:tr>
        <w:trPr>
          <w:trHeight w:val="1202" w:hRule="atLeast"/>
        </w:trPr>
        <w:tc>
          <w:tcPr>
            <w:tcW w:w="414" w:type="dxa"/>
            <w:tcBorders>
              <w:top w:val="single" w:sz="4" w:space="0" w:color="B3C5E6"/>
              <w:left w:val="single" w:sz="4" w:space="0" w:color="B3C5E6"/>
              <w:bottom w:val="single" w:sz="12" w:space="0" w:color="8DA9DA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2" w:type="dxa"/>
            <w:tcBorders>
              <w:top w:val="single" w:sz="4" w:space="0" w:color="B3C5E6"/>
              <w:left w:val="single" w:sz="4" w:space="0" w:color="B3C5E6"/>
              <w:bottom w:val="single" w:sz="12" w:space="0" w:color="8DA9DA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39" w:after="0"/>
              <w:ind w:left="81" w:right="124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a)</w:t>
            </w:r>
          </w:p>
        </w:tc>
        <w:tc>
          <w:tcPr>
            <w:tcW w:w="8782" w:type="dxa"/>
            <w:tcBorders>
              <w:top w:val="single" w:sz="4" w:space="0" w:color="B3C5E6"/>
              <w:left w:val="single" w:sz="4" w:space="0" w:color="B3C5E6"/>
              <w:bottom w:val="single" w:sz="12" w:space="0" w:color="8DA9DA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34" w:leader="none"/>
              </w:tabs>
              <w:spacing w:lineRule="auto" w:line="240" w:before="0" w:after="0"/>
              <w:ind w:left="109" w:right="112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    sanatoria    delle    mensilità    non    corrisposte, pari    ad euro [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  <w:tab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], rinunciando contestualmente all'esecuzione del provvedimento di rilascio dell'immobile.</w:t>
            </w:r>
          </w:p>
        </w:tc>
      </w:tr>
      <w:tr>
        <w:trPr>
          <w:trHeight w:val="1343" w:hRule="atLeast"/>
        </w:trPr>
        <w:tc>
          <w:tcPr>
            <w:tcW w:w="414" w:type="dxa"/>
            <w:tcBorders>
              <w:top w:val="single" w:sz="12" w:space="0" w:color="8DA9DA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2" w:type="dxa"/>
            <w:tcBorders>
              <w:top w:val="single" w:sz="12" w:space="0" w:color="8DA9DA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90" w:right="123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b)</w:t>
            </w:r>
          </w:p>
        </w:tc>
        <w:tc>
          <w:tcPr>
            <w:tcW w:w="8782" w:type="dxa"/>
            <w:tcBorders>
              <w:top w:val="single" w:sz="12" w:space="0" w:color="8DA9DA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1925" w:leader="none"/>
                <w:tab w:val="left" w:pos="5895" w:leader="none"/>
              </w:tabs>
              <w:spacing w:lineRule="auto" w:line="240" w:before="0" w:after="0"/>
              <w:ind w:left="109" w:right="109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     sanatoria     dei     canoni     corrispondenti     a n.    [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  <w:tab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]   mensilità    pari    ad    Euro  [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  <w:tab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], consentendo contestualmente il differimento dell'esecuzione del provvedimento di rilascio dell'immobile, impegnandosi a concedere una proroga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191" w:leader="none"/>
              </w:tabs>
              <w:spacing w:lineRule="auto" w:line="240" w:before="2" w:after="0"/>
              <w:ind w:left="109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dell’esecuzione del provvedimento di rilascio fino alla data del [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  <w:tab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]</w:t>
            </w:r>
          </w:p>
        </w:tc>
      </w:tr>
      <w:tr>
        <w:trPr>
          <w:trHeight w:val="1076" w:hRule="atLeast"/>
        </w:trPr>
        <w:tc>
          <w:tcPr>
            <w:tcW w:w="414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2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9" w:right="124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c)</w:t>
            </w:r>
          </w:p>
        </w:tc>
        <w:tc>
          <w:tcPr>
            <w:tcW w:w="8782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955" w:leader="none"/>
              </w:tabs>
              <w:spacing w:lineRule="auto" w:line="240" w:before="0" w:after="0"/>
              <w:ind w:left="109" w:right="116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assicurare il versamento di un deposito cauzionale pari ad Euro [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  <w:tab/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] per la stipula di un nuovo contratto di locazione.</w:t>
            </w:r>
          </w:p>
        </w:tc>
      </w:tr>
      <w:tr>
        <w:trPr>
          <w:trHeight w:val="807" w:hRule="atLeast"/>
        </w:trPr>
        <w:tc>
          <w:tcPr>
            <w:tcW w:w="414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32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90" w:right="123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d)</w:t>
            </w:r>
          </w:p>
        </w:tc>
        <w:tc>
          <w:tcPr>
            <w:tcW w:w="8782" w:type="dxa"/>
            <w:tcBorders>
              <w:top w:val="single" w:sz="4" w:space="0" w:color="B3C5E6"/>
              <w:left w:val="single" w:sz="4" w:space="0" w:color="B3C5E6"/>
              <w:bottom w:val="single" w:sz="4" w:space="0" w:color="B3C5E6"/>
              <w:right w:val="single" w:sz="4" w:space="0" w:color="B3C5E6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" w:after="0"/>
              <w:ind w:left="109" w:right="116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assicurare il versamento di un numero di mensilità relative ad un nuovo contratto di locazione, da sottoscrivere a canone concordato, fino alla capienza del contributo massimo complessivamente concedibile di € 12.000,00.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chiede che il contributo riconosciuto sia corrisposto mediante bonifico: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4"/>
        <w:tblW w:w="9628" w:type="dxa"/>
        <w:jc w:val="left"/>
        <w:tblInd w:w="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96"/>
        <w:gridCol w:w="7931"/>
      </w:tblGrid>
      <w:tr>
        <w:trPr>
          <w:trHeight w:val="430" w:hRule="atLeast"/>
        </w:trPr>
        <w:tc>
          <w:tcPr>
            <w:tcW w:w="1696" w:type="dxa"/>
            <w:tcBorders>
              <w:top w:val="single" w:sz="4" w:space="0" w:color="BCD5ED"/>
              <w:left w:val="single" w:sz="4" w:space="0" w:color="BCD5ED"/>
              <w:bottom w:val="single" w:sz="12" w:space="0" w:color="9BC1E4"/>
              <w:right w:val="single" w:sz="4" w:space="0" w:color="BCD5E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intestato a</w:t>
            </w:r>
          </w:p>
        </w:tc>
        <w:tc>
          <w:tcPr>
            <w:tcW w:w="7931" w:type="dxa"/>
            <w:tcBorders>
              <w:top w:val="single" w:sz="4" w:space="0" w:color="BCD5ED"/>
              <w:left w:val="single" w:sz="4" w:space="0" w:color="BCD5ED"/>
              <w:bottom w:val="single" w:sz="12" w:space="0" w:color="9BC1E4"/>
              <w:right w:val="single" w:sz="4" w:space="0" w:color="BCD5E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30" w:hRule="atLeast"/>
        </w:trPr>
        <w:tc>
          <w:tcPr>
            <w:tcW w:w="1696" w:type="dxa"/>
            <w:tcBorders>
              <w:top w:val="single" w:sz="12" w:space="0" w:color="9BC1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IBAN</w:t>
            </w:r>
          </w:p>
        </w:tc>
        <w:tc>
          <w:tcPr>
            <w:tcW w:w="7931" w:type="dxa"/>
            <w:tcBorders>
              <w:top w:val="single" w:sz="12" w:space="0" w:color="9BC1E4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835" w:leader="none"/>
          <w:tab w:val="left" w:pos="836" w:leader="none"/>
        </w:tabs>
        <w:spacing w:lineRule="auto" w:line="240" w:before="1" w:after="0"/>
        <w:ind w:left="836" w:right="0" w:hanging="361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consapevole che il contributo potrà essere erogato: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1072" w:leader="none"/>
        </w:tabs>
        <w:spacing w:lineRule="auto" w:line="240" w:before="147" w:after="0"/>
        <w:ind w:left="1071" w:right="0" w:hanging="247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solo a seguito dell’effettiva erogazione dei fondi da parte della Regione Campania;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1088" w:leader="none"/>
        </w:tabs>
        <w:spacing w:lineRule="auto" w:line="360" w:before="138" w:after="0"/>
        <w:ind w:left="824" w:right="116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 i casi di cui alle lettere C) e D), solo dietro presentazione di idonea documentazione attestante la stipula e la registrazione del nuovo contratto e, comunque ad avvenuto rilascio dell’immobile nel caso di sottoscrizione di un contratto per immobile diverso.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97" w:leader="none"/>
        </w:tabs>
        <w:spacing w:lineRule="auto" w:line="240" w:before="0" w:after="0"/>
        <w:ind w:left="82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97" w:leader="none"/>
        </w:tabs>
        <w:spacing w:lineRule="auto" w:line="240" w:before="0" w:after="0"/>
        <w:ind w:left="279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97" w:leader="none"/>
        </w:tabs>
        <w:spacing w:lineRule="auto" w:line="240" w:before="0" w:after="0"/>
        <w:ind w:left="279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</w:t>
        <w:tab/>
        <w:tab/>
        <w:t>IL DICHIARANTE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3213100</wp:posOffset>
                </wp:positionH>
                <wp:positionV relativeFrom="paragraph">
                  <wp:posOffset>190500</wp:posOffset>
                </wp:positionV>
                <wp:extent cx="1971040" cy="12700"/>
                <wp:effectExtent l="0" t="5080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00" cy="12600"/>
                        </a:xfrm>
                        <a:custGeom>
                          <a:avLst/>
                          <a:gdLst>
                            <a:gd name="textAreaLeft" fmla="*/ 0 w 1117440"/>
                            <a:gd name="textAreaRight" fmla="*/ 1117800 w 111744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3104" h="120000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1591945" cy="12700"/>
                <wp:effectExtent l="0" t="5080" r="0" b="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20" cy="12600"/>
                        </a:xfrm>
                        <a:custGeom>
                          <a:avLst/>
                          <a:gdLst>
                            <a:gd name="textAreaLeft" fmla="*/ 0 w 902520"/>
                            <a:gd name="textAreaRight" fmla="*/ 902880 w 9025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2507" h="120000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itolo1"/>
        <w:spacing w:lineRule="auto" w:line="240" w:before="85" w:after="0"/>
        <w:ind w:left="790" w:right="731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Titolo1"/>
        <w:spacing w:lineRule="auto" w:line="240" w:before="85" w:after="0"/>
        <w:ind w:left="790" w:right="731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DICHIARA altresì,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45" w:after="0"/>
        <w:ind w:left="284" w:right="731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 preso visione della informativa per il trattamento dei dati personali di seguito riportata e di prestare il relativo consenso con l’apposizione della firma in calce al presente atto.</w:t>
      </w:r>
    </w:p>
    <w:p>
      <w:pPr>
        <w:pStyle w:val="Titolo1"/>
        <w:spacing w:lineRule="auto" w:line="290"/>
        <w:ind w:left="17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Titolo1"/>
        <w:spacing w:lineRule="auto" w:line="290"/>
        <w:ind w:left="17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Titolo1"/>
        <w:spacing w:lineRule="auto" w:line="290"/>
        <w:ind w:left="17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Titolo1"/>
        <w:spacing w:lineRule="auto" w:line="290"/>
        <w:ind w:left="17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Informativa ai sensi dell'art. 13 del Regolamento 679/2016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Titolare trattamento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Finalità del trattamento e base giuridica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Modalità del trattamento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Dati oggetto del trattamento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Conferimento dei dati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Periodo di conservazione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Comunicazione dati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Diritti dell'interessato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Reclamo all'autorità di controllo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Titolo1"/>
        <w:numPr>
          <w:ilvl w:val="0"/>
          <w:numId w:val="2"/>
        </w:numPr>
        <w:ind w:left="115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Consenso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5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---------------------------------------------------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97" w:leader="none"/>
        </w:tabs>
        <w:spacing w:lineRule="auto" w:line="240" w:before="1" w:after="0"/>
        <w:ind w:left="279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</w:t>
        <w:tab/>
        <w:t xml:space="preserve">          IL DICHIARANTE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3213100</wp:posOffset>
                </wp:positionH>
                <wp:positionV relativeFrom="paragraph">
                  <wp:posOffset>190500</wp:posOffset>
                </wp:positionV>
                <wp:extent cx="1971040" cy="12700"/>
                <wp:effectExtent l="0" t="5080" r="0" b="0"/>
                <wp:wrapTopAndBottom/>
                <wp:docPr id="4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00" cy="12600"/>
                        </a:xfrm>
                        <a:custGeom>
                          <a:avLst/>
                          <a:gdLst>
                            <a:gd name="textAreaLeft" fmla="*/ 0 w 1117440"/>
                            <a:gd name="textAreaRight" fmla="*/ 1117800 w 111744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3104" h="120000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1591945" cy="12700"/>
                <wp:effectExtent l="0" t="5080" r="0" b="0"/>
                <wp:wrapTopAndBottom/>
                <wp:docPr id="5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20" cy="12600"/>
                        </a:xfrm>
                        <a:custGeom>
                          <a:avLst/>
                          <a:gdLst>
                            <a:gd name="textAreaLeft" fmla="*/ 0 w 902520"/>
                            <a:gd name="textAreaRight" fmla="*/ 902880 w 9025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2507" h="120000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60" w:after="0"/>
        <w:ind w:left="115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Si allega copia del proprio documento di identità personale, ai sensi e per gli effetti dell’art. 38 del D.P.R. 28 dicembre 2000 n. 445.</w:t>
      </w:r>
    </w:p>
    <w:sectPr>
      <w:headerReference w:type="default" r:id="rId4"/>
      <w:footerReference w:type="default" r:id="rId5"/>
      <w:type w:val="nextPage"/>
      <w:pgSz w:w="11906" w:h="16838"/>
      <w:pgMar w:left="1133" w:right="1133" w:gutter="0" w:header="0" w:top="566" w:footer="786" w:bottom="84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rlito" w:hAnsi="Carlito" w:eastAsia="Carlito" w:cs="Carlito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rlito" w:hAnsi="Carlito" w:eastAsia="Carlito" w:cs="Carlito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rlito" w:cs="Carlito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rlito" w:hAnsi="Carlito" w:eastAsia="Carlito" w:cs="Carlito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rlito" w:hAnsi="Carlito" w:eastAsia="Carlito" w:cs="Carlito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rlito" w:cs="Carlito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-1133" w:hanging="0"/>
      <w:rPr/>
    </w:pPr>
    <w:r>
      <w:rPr/>
      <w:drawing>
        <wp:inline distT="0" distB="0" distL="0" distR="0">
          <wp:extent cx="7625080" cy="176657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176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-1133" w:hanging="0"/>
      <w:rPr/>
    </w:pPr>
    <w:r>
      <w:rPr/>
      <w:drawing>
        <wp:inline distT="0" distB="0" distL="0" distR="0">
          <wp:extent cx="7625080" cy="1766570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176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836" w:hanging="360"/>
      </w:pPr>
      <w:rPr>
        <w:rFonts w:ascii="Noto Sans Symbols" w:hAnsi="Noto Sans Symbols" w:cs="Noto Sans Symbols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71" w:hanging="248"/>
      </w:pPr>
      <w:rPr>
        <w:sz w:val="22"/>
        <w:szCs w:val="22"/>
        <w:rFonts w:ascii="Calibri" w:hAnsi="Calibri" w:eastAsia="Calibri" w:cs="Calibri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6" w:hanging="2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2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2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4" w:hanging="2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1" w:hanging="24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4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3" w:hanging="24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Carlito" w:cs="Carlito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ind w:left="115" w:hanging="0"/>
      <w:jc w:val="both"/>
    </w:pPr>
    <w:rPr>
      <w:b/>
      <w:sz w:val="24"/>
      <w:szCs w:val="24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spacing w:lineRule="auto" w:line="240" w:before="184" w:after="0"/>
      <w:ind w:left="731" w:right="731" w:hanging="0"/>
      <w:jc w:val="center"/>
    </w:pPr>
    <w:rPr>
      <w:b/>
      <w:sz w:val="28"/>
      <w:szCs w:val="28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4</Pages>
  <Words>461</Words>
  <Characters>3062</Characters>
  <CharactersWithSpaces>3528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2025-06-16T11:03:23Z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2022-02-28T00:00:00Z</vt:lpwstr>
  </property>
  <property fmtid="{D5CDD505-2E9C-101B-9397-08002B2CF9AE}" pid="3" name="Creator">
    <vt:lpwstr>Writer</vt:lpwstr>
  </property>
  <property fmtid="{D5CDD505-2E9C-101B-9397-08002B2CF9AE}" pid="4" name="LastSaved">
    <vt:lpwstr>2022-02-28T00:00:00Z</vt:lpwstr>
  </property>
</Properties>
</file>